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E2" w:rsidRPr="00595529" w:rsidRDefault="002E74E2" w:rsidP="002E74E2">
      <w:pPr>
        <w:pStyle w:val="1"/>
        <w:jc w:val="center"/>
        <w:rPr>
          <w:rFonts w:ascii="黑体" w:eastAsia="黑体" w:hint="eastAsia"/>
          <w:sz w:val="32"/>
          <w:szCs w:val="32"/>
        </w:rPr>
      </w:pPr>
      <w:bookmarkStart w:id="0" w:name="_Toc148668752"/>
      <w:bookmarkStart w:id="1" w:name="_Toc131153569"/>
      <w:r>
        <w:rPr>
          <w:rFonts w:ascii="黑体" w:eastAsia="黑体" w:hint="eastAsia"/>
          <w:sz w:val="32"/>
          <w:szCs w:val="32"/>
        </w:rPr>
        <w:t>5.</w:t>
      </w:r>
      <w:r w:rsidRPr="00595529">
        <w:rPr>
          <w:rFonts w:ascii="黑体" w:eastAsia="黑体" w:hint="eastAsia"/>
          <w:sz w:val="32"/>
          <w:szCs w:val="32"/>
        </w:rPr>
        <w:t>粒状材料导热系数的测定</w:t>
      </w:r>
      <w:bookmarkEnd w:id="0"/>
      <w:bookmarkEnd w:id="1"/>
    </w:p>
    <w:p w:rsidR="002E74E2" w:rsidRPr="003574B8" w:rsidRDefault="002E74E2" w:rsidP="002E74E2">
      <w:pPr>
        <w:spacing w:line="360" w:lineRule="auto"/>
        <w:rPr>
          <w:rFonts w:hint="eastAsia"/>
          <w:b/>
        </w:rPr>
      </w:pPr>
      <w:r w:rsidRPr="003574B8">
        <w:rPr>
          <w:rFonts w:hint="eastAsia"/>
          <w:b/>
        </w:rPr>
        <w:t>一、实验目的</w:t>
      </w:r>
    </w:p>
    <w:p w:rsidR="002E74E2" w:rsidRPr="003574B8" w:rsidRDefault="002E74E2" w:rsidP="002E74E2">
      <w:pPr>
        <w:spacing w:line="360" w:lineRule="auto"/>
        <w:ind w:left="465"/>
        <w:rPr>
          <w:rFonts w:hint="eastAsia"/>
        </w:rPr>
      </w:pPr>
      <w:r w:rsidRPr="003574B8">
        <w:rPr>
          <w:rFonts w:hint="eastAsia"/>
        </w:rPr>
        <w:t>利用圆球法测定颗粒材料的导热系数。</w:t>
      </w:r>
    </w:p>
    <w:p w:rsidR="002E74E2" w:rsidRPr="003574B8" w:rsidRDefault="002E74E2" w:rsidP="002E74E2">
      <w:pPr>
        <w:spacing w:line="360" w:lineRule="auto"/>
        <w:rPr>
          <w:rFonts w:hint="eastAsia"/>
          <w:b/>
        </w:rPr>
      </w:pPr>
      <w:r w:rsidRPr="003574B8">
        <w:rPr>
          <w:rFonts w:hint="eastAsia"/>
          <w:b/>
        </w:rPr>
        <w:t>二、实验原理</w:t>
      </w:r>
    </w:p>
    <w:p w:rsidR="002E74E2" w:rsidRPr="003574B8" w:rsidRDefault="002E74E2" w:rsidP="002E74E2">
      <w:pPr>
        <w:spacing w:line="360" w:lineRule="auto"/>
        <w:ind w:firstLineChars="193" w:firstLine="463"/>
        <w:rPr>
          <w:rFonts w:hint="eastAsia"/>
        </w:rPr>
      </w:pPr>
      <w:r w:rsidRPr="003574B8">
        <w:rPr>
          <w:rFonts w:hint="eastAsia"/>
        </w:rPr>
        <w:t>本实验是利用在热稳定情况下，以球壁导热公式作为基础来求得粒状物质的导热系数。设有两个空心球体，放在同一球心上，小球直径为d</w:t>
      </w:r>
      <w:r w:rsidRPr="003574B8">
        <w:rPr>
          <w:rFonts w:hint="eastAsia"/>
          <w:vertAlign w:val="subscript"/>
        </w:rPr>
        <w:t>1</w:t>
      </w:r>
      <w:r w:rsidRPr="003574B8">
        <w:rPr>
          <w:rFonts w:hint="eastAsia"/>
        </w:rPr>
        <w:t>，大球直径为d</w:t>
      </w:r>
      <w:r w:rsidRPr="003574B8">
        <w:rPr>
          <w:rFonts w:hint="eastAsia"/>
          <w:vertAlign w:val="subscript"/>
        </w:rPr>
        <w:t>2</w:t>
      </w:r>
      <w:r w:rsidRPr="003574B8">
        <w:rPr>
          <w:rFonts w:hint="eastAsia"/>
        </w:rPr>
        <w:t>,如果两球的表面温度维持不变并等于t</w:t>
      </w:r>
      <w:r w:rsidRPr="003574B8">
        <w:rPr>
          <w:rFonts w:hint="eastAsia"/>
          <w:vertAlign w:val="subscript"/>
        </w:rPr>
        <w:t>1</w:t>
      </w:r>
      <w:r w:rsidRPr="003574B8">
        <w:rPr>
          <w:rFonts w:hint="eastAsia"/>
        </w:rPr>
        <w:t>和t</w:t>
      </w:r>
      <w:r w:rsidRPr="003574B8">
        <w:rPr>
          <w:rFonts w:hint="eastAsia"/>
          <w:vertAlign w:val="subscript"/>
        </w:rPr>
        <w:t>2</w:t>
      </w:r>
      <w:r w:rsidRPr="003574B8">
        <w:rPr>
          <w:rFonts w:hint="eastAsia"/>
        </w:rPr>
        <w:t>，根据傅利叶定律可得平均导热系数为：</w:t>
      </w:r>
    </w:p>
    <w:p w:rsidR="002E74E2" w:rsidRPr="003574B8" w:rsidRDefault="002E74E2" w:rsidP="002E74E2">
      <w:pPr>
        <w:jc w:val="right"/>
        <w:rPr>
          <w:rFonts w:hint="eastAsia"/>
        </w:rPr>
      </w:pPr>
      <w:r w:rsidRPr="003574B8">
        <w:rPr>
          <w:position w:val="-30"/>
        </w:rPr>
        <w:object w:dxaOrig="19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05pt;height:33.8pt" o:ole="">
            <v:imagedata r:id="rId7" o:title=""/>
          </v:shape>
          <o:OLEObject Type="Embed" ProgID="Equation.3" ShapeID="_x0000_i1025" DrawAspect="Content" ObjectID="_1781864889" r:id="rId8"/>
        </w:object>
      </w:r>
      <w:r w:rsidRPr="003574B8">
        <w:rPr>
          <w:rFonts w:hint="eastAsia"/>
        </w:rPr>
        <w:t xml:space="preserve">                W/m·℃  （5-1）</w:t>
      </w:r>
    </w:p>
    <w:p w:rsidR="002E74E2" w:rsidRDefault="002E74E2" w:rsidP="002E74E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式中：</w:t>
      </w:r>
      <w:r w:rsidRPr="00F21850">
        <w:rPr>
          <w:position w:val="-4"/>
        </w:rPr>
        <w:object w:dxaOrig="260" w:dyaOrig="240">
          <v:shape id="_x0000_i1026" type="#_x0000_t75" style="width:13.15pt;height:11.9pt" o:ole="">
            <v:imagedata r:id="rId9" o:title=""/>
          </v:shape>
          <o:OLEObject Type="Embed" ProgID="Equation.3" ShapeID="_x0000_i1026" DrawAspect="Content" ObjectID="_1781864890" r:id="rId10"/>
        </w:object>
      </w:r>
      <w:r>
        <w:rPr>
          <w:rFonts w:hint="eastAsia"/>
          <w:szCs w:val="21"/>
        </w:rPr>
        <w:t>——导热量，</w:t>
      </w:r>
      <w:r>
        <w:rPr>
          <w:rStyle w:val="bjh-p"/>
        </w:rPr>
        <w:t>W</w:t>
      </w:r>
      <w:r>
        <w:rPr>
          <w:rFonts w:hint="eastAsia"/>
          <w:szCs w:val="21"/>
        </w:rPr>
        <w:t xml:space="preserve"> ；</w:t>
      </w:r>
    </w:p>
    <w:p w:rsidR="002E74E2" w:rsidRDefault="002E74E2" w:rsidP="002E74E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</w:t>
      </w:r>
      <w:r w:rsidRPr="00F21850">
        <w:rPr>
          <w:position w:val="-4"/>
        </w:rPr>
        <w:object w:dxaOrig="260" w:dyaOrig="240">
          <v:shape id="_x0000_i1027" type="#_x0000_t75" style="width:13.15pt;height:11.9pt" o:ole="">
            <v:imagedata r:id="rId9" o:title=""/>
          </v:shape>
          <o:OLEObject Type="Embed" ProgID="Equation.3" ShapeID="_x0000_i1027" DrawAspect="Content" ObjectID="_1781864891" r:id="rId11"/>
        </w:object>
      </w:r>
      <w:r>
        <w:rPr>
          <w:rFonts w:hint="eastAsia"/>
          <w:szCs w:val="21"/>
        </w:rPr>
        <w:t xml:space="preserve">=IU        </w:t>
      </w:r>
    </w:p>
    <w:p w:rsidR="002E74E2" w:rsidRDefault="002E74E2" w:rsidP="002E74E2">
      <w:pPr>
        <w:spacing w:line="360" w:lineRule="auto"/>
        <w:ind w:firstLineChars="540" w:firstLine="1296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Pr="009E5428">
        <w:rPr>
          <w:rFonts w:hint="eastAsia"/>
          <w:szCs w:val="21"/>
        </w:rPr>
        <w:t>I</w:t>
      </w:r>
      <w:r>
        <w:rPr>
          <w:rFonts w:hint="eastAsia"/>
          <w:szCs w:val="21"/>
        </w:rPr>
        <w:t>——电流，A；</w:t>
      </w:r>
    </w:p>
    <w:p w:rsidR="002E74E2" w:rsidRDefault="002E74E2" w:rsidP="002E74E2">
      <w:pPr>
        <w:spacing w:line="360" w:lineRule="auto"/>
        <w:ind w:firstLineChars="540" w:firstLine="1296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Pr="009E5428">
        <w:rPr>
          <w:rFonts w:hint="eastAsia"/>
          <w:szCs w:val="21"/>
        </w:rPr>
        <w:t>U</w:t>
      </w:r>
      <w:r>
        <w:rPr>
          <w:rFonts w:hint="eastAsia"/>
          <w:szCs w:val="21"/>
        </w:rPr>
        <w:t>——电压， V；</w:t>
      </w:r>
    </w:p>
    <w:p w:rsidR="002E74E2" w:rsidRDefault="002E74E2" w:rsidP="002E74E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t</w:t>
      </w:r>
      <w:r w:rsidRPr="00712985">
        <w:rPr>
          <w:rFonts w:hint="eastAsia"/>
          <w:szCs w:val="21"/>
          <w:vertAlign w:val="subscript"/>
        </w:rPr>
        <w:t>1</w:t>
      </w:r>
      <w:r w:rsidRPr="00BA0D0D">
        <w:rPr>
          <w:rFonts w:hint="eastAsia"/>
          <w:szCs w:val="21"/>
        </w:rPr>
        <w:t>——</w:t>
      </w:r>
      <w:r w:rsidRPr="00F17A3D">
        <w:rPr>
          <w:rFonts w:hint="eastAsia"/>
          <w:szCs w:val="21"/>
        </w:rPr>
        <w:t>大球内壁</w:t>
      </w:r>
      <w:r>
        <w:rPr>
          <w:rFonts w:hint="eastAsia"/>
          <w:szCs w:val="21"/>
        </w:rPr>
        <w:t>平均温度，℃；</w:t>
      </w:r>
    </w:p>
    <w:p w:rsidR="002E74E2" w:rsidRDefault="002E74E2" w:rsidP="002E74E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t</w:t>
      </w:r>
      <w:r w:rsidRPr="00401A53">
        <w:rPr>
          <w:rFonts w:hint="eastAsia"/>
          <w:szCs w:val="21"/>
          <w:vertAlign w:val="subscript"/>
        </w:rPr>
        <w:t>2</w:t>
      </w:r>
      <w:r w:rsidRPr="00BA0D0D">
        <w:rPr>
          <w:rFonts w:hint="eastAsia"/>
          <w:szCs w:val="21"/>
        </w:rPr>
        <w:t>——</w:t>
      </w:r>
      <w:r>
        <w:rPr>
          <w:rFonts w:hint="eastAsia"/>
          <w:szCs w:val="21"/>
        </w:rPr>
        <w:t xml:space="preserve"> 小球外壁温度，℃；</w:t>
      </w:r>
    </w:p>
    <w:p w:rsidR="002E74E2" w:rsidRDefault="002E74E2" w:rsidP="002E74E2">
      <w:pPr>
        <w:spacing w:line="360" w:lineRule="auto"/>
        <w:ind w:firstLineChars="270" w:firstLine="648"/>
        <w:rPr>
          <w:rFonts w:hint="eastAsia"/>
          <w:szCs w:val="21"/>
        </w:rPr>
      </w:pPr>
      <w:r>
        <w:rPr>
          <w:rFonts w:hint="eastAsia"/>
          <w:szCs w:val="21"/>
        </w:rPr>
        <w:t>d</w:t>
      </w:r>
      <w:r w:rsidRPr="00BA0D0D"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——小球外壁直径，m；</w:t>
      </w:r>
    </w:p>
    <w:p w:rsidR="002E74E2" w:rsidRDefault="002E74E2" w:rsidP="002E74E2">
      <w:pPr>
        <w:spacing w:line="360" w:lineRule="auto"/>
        <w:ind w:firstLineChars="270" w:firstLine="648"/>
        <w:rPr>
          <w:rFonts w:hint="eastAsia"/>
          <w:szCs w:val="21"/>
        </w:rPr>
      </w:pPr>
      <w:r>
        <w:rPr>
          <w:rFonts w:hint="eastAsia"/>
          <w:szCs w:val="21"/>
        </w:rPr>
        <w:t>d</w:t>
      </w:r>
      <w:r w:rsidRPr="00BA0D0D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—— 大球内壁直径，m。</w:t>
      </w:r>
    </w:p>
    <w:p w:rsidR="002E74E2" w:rsidRPr="003574B8" w:rsidRDefault="002E74E2" w:rsidP="002E74E2">
      <w:pPr>
        <w:spacing w:line="360" w:lineRule="auto"/>
        <w:rPr>
          <w:rFonts w:hint="eastAsia"/>
          <w:b/>
        </w:rPr>
      </w:pPr>
      <w:r w:rsidRPr="003574B8">
        <w:rPr>
          <w:rFonts w:hint="eastAsia"/>
          <w:b/>
        </w:rPr>
        <w:t>三、实验装置</w:t>
      </w:r>
    </w:p>
    <w:p w:rsidR="002E74E2" w:rsidRPr="003574B8" w:rsidRDefault="002E74E2" w:rsidP="002E74E2">
      <w:pPr>
        <w:spacing w:line="360" w:lineRule="auto"/>
        <w:ind w:firstLineChars="200" w:firstLine="480"/>
        <w:rPr>
          <w:szCs w:val="21"/>
        </w:rPr>
      </w:pPr>
      <w:r w:rsidRPr="003574B8">
        <w:rPr>
          <w:szCs w:val="21"/>
        </w:rPr>
        <w:t>导热仪是由两个很薄的空心球体所组成，小球外壁直径d</w:t>
      </w:r>
      <w:r w:rsidRPr="003574B8">
        <w:rPr>
          <w:szCs w:val="21"/>
          <w:vertAlign w:val="subscript"/>
        </w:rPr>
        <w:t>1</w:t>
      </w:r>
      <w:r w:rsidRPr="003574B8">
        <w:rPr>
          <w:szCs w:val="21"/>
        </w:rPr>
        <w:t>=80</w:t>
      </w:r>
      <w:r>
        <w:rPr>
          <w:rFonts w:hint="eastAsia"/>
          <w:szCs w:val="21"/>
        </w:rPr>
        <w:t>mm</w:t>
      </w:r>
      <w:r w:rsidRPr="003574B8">
        <w:rPr>
          <w:szCs w:val="21"/>
        </w:rPr>
        <w:t>，大球内壁直径d</w:t>
      </w:r>
      <w:r w:rsidRPr="003574B8">
        <w:rPr>
          <w:szCs w:val="21"/>
          <w:vertAlign w:val="subscript"/>
        </w:rPr>
        <w:t>2</w:t>
      </w:r>
      <w:r w:rsidRPr="003574B8">
        <w:rPr>
          <w:szCs w:val="21"/>
        </w:rPr>
        <w:t>=160</w:t>
      </w:r>
      <w:r>
        <w:rPr>
          <w:rFonts w:hint="eastAsia"/>
          <w:szCs w:val="21"/>
        </w:rPr>
        <w:t>mm</w:t>
      </w:r>
      <w:r w:rsidRPr="003574B8">
        <w:rPr>
          <w:szCs w:val="21"/>
        </w:rPr>
        <w:t>，小球内部装有电热器，在两球之间放入粒状物质作为实验材料。本实验材料为直径</w:t>
      </w:r>
      <w:r>
        <w:rPr>
          <w:szCs w:val="21"/>
        </w:rPr>
        <w:t>小于</w:t>
      </w:r>
      <w:r w:rsidRPr="003574B8">
        <w:rPr>
          <w:szCs w:val="21"/>
        </w:rPr>
        <w:t>0.25毫米珍珠岩，当体系达到热稳定后，由电加热器所发生的热量</w:t>
      </w:r>
      <w:r w:rsidRPr="003574B8">
        <w:rPr>
          <w:position w:val="-4"/>
        </w:rPr>
        <w:object w:dxaOrig="260" w:dyaOrig="240">
          <v:shape id="_x0000_i1028" type="#_x0000_t75" style="width:13.15pt;height:11.9pt" o:ole="">
            <v:imagedata r:id="rId12" o:title=""/>
          </v:shape>
          <o:OLEObject Type="Embed" ProgID="Equation.3" ShapeID="_x0000_i1028" DrawAspect="Content" ObjectID="_1781864892" r:id="rId13"/>
        </w:object>
      </w:r>
      <w:r w:rsidRPr="003574B8">
        <w:rPr>
          <w:szCs w:val="21"/>
        </w:rPr>
        <w:t>将全部通过中间粒状物质而传给球壁，然后再由外壁传给周围空气，实验中壁面温度用热电偶方法测得，实验装置如下图所示。</w:t>
      </w:r>
    </w:p>
    <w:p w:rsidR="002E74E2" w:rsidRDefault="002E74E2" w:rsidP="002E74E2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315970" cy="18129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E2" w:rsidRPr="003574B8" w:rsidRDefault="002E74E2" w:rsidP="002E74E2">
      <w:pPr>
        <w:jc w:val="center"/>
        <w:rPr>
          <w:rFonts w:hint="eastAsia"/>
          <w:b/>
          <w:szCs w:val="21"/>
        </w:rPr>
      </w:pPr>
      <w:r w:rsidRPr="003574B8">
        <w:rPr>
          <w:rFonts w:hint="eastAsia"/>
          <w:b/>
        </w:rPr>
        <w:t>图5-1测定粒状物质导热系数的实验装置简图</w:t>
      </w:r>
    </w:p>
    <w:p w:rsidR="002E74E2" w:rsidRPr="003574B8" w:rsidRDefault="002E74E2" w:rsidP="002E74E2">
      <w:pPr>
        <w:spacing w:line="360" w:lineRule="auto"/>
        <w:rPr>
          <w:rFonts w:hint="eastAsia"/>
          <w:b/>
        </w:rPr>
      </w:pPr>
      <w:r w:rsidRPr="003574B8">
        <w:rPr>
          <w:rFonts w:hint="eastAsia"/>
          <w:b/>
        </w:rPr>
        <w:t>四、实验方法</w:t>
      </w:r>
    </w:p>
    <w:p w:rsidR="002E74E2" w:rsidRPr="00CA4FCD" w:rsidRDefault="002E74E2" w:rsidP="002E74E2">
      <w:pPr>
        <w:spacing w:before="24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实验前准备工作：</w:t>
      </w:r>
    </w:p>
    <w:p w:rsidR="002E74E2" w:rsidRPr="003574B8" w:rsidRDefault="002E74E2" w:rsidP="002E74E2">
      <w:pPr>
        <w:numPr>
          <w:ilvl w:val="0"/>
          <w:numId w:val="1"/>
        </w:numPr>
        <w:tabs>
          <w:tab w:val="clear" w:pos="825"/>
          <w:tab w:val="num" w:pos="0"/>
        </w:tabs>
        <w:spacing w:before="240" w:line="360" w:lineRule="auto"/>
        <w:ind w:left="0" w:firstLine="426"/>
        <w:rPr>
          <w:rFonts w:hint="eastAsia"/>
          <w:szCs w:val="21"/>
        </w:rPr>
      </w:pPr>
      <w:r w:rsidRPr="003574B8">
        <w:rPr>
          <w:rFonts w:hint="eastAsia"/>
          <w:szCs w:val="21"/>
        </w:rPr>
        <w:t>将仪表线路按上图连接好，经检查无误后，就可以接通电源开始加热，调整</w:t>
      </w:r>
      <w:r>
        <w:rPr>
          <w:rFonts w:hint="eastAsia"/>
          <w:szCs w:val="21"/>
        </w:rPr>
        <w:t>导热系数测定仪</w:t>
      </w:r>
      <w:r w:rsidRPr="003574B8">
        <w:rPr>
          <w:rFonts w:hint="eastAsia"/>
          <w:szCs w:val="21"/>
        </w:rPr>
        <w:t>所需功率60-80W。</w:t>
      </w:r>
    </w:p>
    <w:p w:rsidR="002E74E2" w:rsidRDefault="002E74E2" w:rsidP="002E74E2">
      <w:pPr>
        <w:tabs>
          <w:tab w:val="num" w:pos="0"/>
        </w:tabs>
        <w:spacing w:line="360" w:lineRule="auto"/>
        <w:ind w:firstLine="426"/>
        <w:rPr>
          <w:rFonts w:hint="eastAsia"/>
          <w:szCs w:val="21"/>
        </w:rPr>
      </w:pPr>
      <w:r>
        <w:rPr>
          <w:rFonts w:hint="eastAsia"/>
          <w:szCs w:val="21"/>
        </w:rPr>
        <w:t>2、经过5-6小时后，使实验系统达到稳定。</w:t>
      </w:r>
    </w:p>
    <w:p w:rsidR="002E74E2" w:rsidRPr="00156F21" w:rsidRDefault="002E74E2" w:rsidP="002E74E2">
      <w:pPr>
        <w:spacing w:before="240"/>
        <w:rPr>
          <w:rFonts w:hint="eastAsia"/>
          <w:b/>
          <w:szCs w:val="21"/>
        </w:rPr>
      </w:pPr>
      <w:r w:rsidRPr="00156F21">
        <w:rPr>
          <w:rFonts w:hint="eastAsia"/>
          <w:b/>
          <w:szCs w:val="21"/>
        </w:rPr>
        <w:t>实验</w:t>
      </w:r>
      <w:r>
        <w:rPr>
          <w:rFonts w:hint="eastAsia"/>
          <w:b/>
          <w:szCs w:val="21"/>
        </w:rPr>
        <w:t>内容</w:t>
      </w:r>
      <w:r w:rsidRPr="00156F21">
        <w:rPr>
          <w:rFonts w:hint="eastAsia"/>
          <w:b/>
          <w:szCs w:val="21"/>
        </w:rPr>
        <w:t>：</w:t>
      </w:r>
    </w:p>
    <w:p w:rsidR="002E74E2" w:rsidRDefault="002E74E2" w:rsidP="002E74E2">
      <w:pPr>
        <w:spacing w:before="240" w:line="360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调节热电势切换开关，记录各</w:t>
      </w:r>
      <w:r w:rsidRPr="00401A53">
        <w:rPr>
          <w:rFonts w:hint="eastAsia"/>
          <w:szCs w:val="21"/>
        </w:rPr>
        <w:t>大球内壁</w:t>
      </w:r>
      <w:r>
        <w:rPr>
          <w:rFonts w:hint="eastAsia"/>
          <w:szCs w:val="21"/>
        </w:rPr>
        <w:t>3个测点</w:t>
      </w:r>
      <w:r w:rsidRPr="00401A53">
        <w:rPr>
          <w:rFonts w:hint="eastAsia"/>
          <w:szCs w:val="21"/>
        </w:rPr>
        <w:t>热电势</w:t>
      </w:r>
      <w:r>
        <w:rPr>
          <w:rFonts w:hint="eastAsia"/>
          <w:szCs w:val="21"/>
        </w:rPr>
        <w:t>、</w:t>
      </w:r>
      <w:r w:rsidRPr="00401A53">
        <w:rPr>
          <w:rFonts w:hint="eastAsia"/>
          <w:szCs w:val="21"/>
        </w:rPr>
        <w:t>小球外壁</w:t>
      </w:r>
      <w:r>
        <w:rPr>
          <w:rFonts w:hint="eastAsia"/>
          <w:szCs w:val="21"/>
        </w:rPr>
        <w:t>3个测点</w:t>
      </w:r>
      <w:r w:rsidRPr="00401A53">
        <w:rPr>
          <w:rFonts w:hint="eastAsia"/>
          <w:szCs w:val="21"/>
        </w:rPr>
        <w:t>热电势</w:t>
      </w:r>
      <w:r>
        <w:rPr>
          <w:rFonts w:hint="eastAsia"/>
          <w:szCs w:val="21"/>
        </w:rPr>
        <w:t>，记录导热系数测定仪上电流表及电压表读数，填写表5-1。</w:t>
      </w:r>
    </w:p>
    <w:p w:rsidR="002E74E2" w:rsidRPr="00156F21" w:rsidRDefault="002E74E2" w:rsidP="002E74E2">
      <w:pPr>
        <w:rPr>
          <w:rFonts w:hint="eastAsia"/>
          <w:szCs w:val="21"/>
        </w:rPr>
      </w:pPr>
    </w:p>
    <w:p w:rsidR="002E74E2" w:rsidRPr="003574B8" w:rsidRDefault="002E74E2" w:rsidP="002E74E2">
      <w:pPr>
        <w:spacing w:line="360" w:lineRule="auto"/>
        <w:rPr>
          <w:rFonts w:hint="eastAsia"/>
          <w:b/>
        </w:rPr>
      </w:pPr>
      <w:r w:rsidRPr="003574B8">
        <w:rPr>
          <w:rFonts w:hint="eastAsia"/>
          <w:b/>
        </w:rPr>
        <w:t>五、实验数据记录与计算</w:t>
      </w:r>
    </w:p>
    <w:p w:rsidR="002E74E2" w:rsidRDefault="002E74E2" w:rsidP="002E74E2">
      <w:pPr>
        <w:spacing w:line="360" w:lineRule="auto"/>
        <w:ind w:left="465"/>
        <w:rPr>
          <w:rFonts w:hint="eastAsia"/>
          <w:szCs w:val="21"/>
        </w:rPr>
      </w:pPr>
      <w:r>
        <w:rPr>
          <w:rFonts w:hint="eastAsia"/>
          <w:szCs w:val="21"/>
        </w:rPr>
        <w:t>数据记录：</w:t>
      </w:r>
    </w:p>
    <w:p w:rsidR="002E74E2" w:rsidRDefault="002E74E2" w:rsidP="002E74E2">
      <w:pPr>
        <w:spacing w:line="360" w:lineRule="auto"/>
        <w:ind w:left="465"/>
        <w:rPr>
          <w:rFonts w:hint="eastAsia"/>
          <w:szCs w:val="21"/>
        </w:rPr>
      </w:pPr>
      <w:r>
        <w:rPr>
          <w:rFonts w:hint="eastAsia"/>
          <w:szCs w:val="21"/>
        </w:rPr>
        <w:t>实验材料珍珠岩，d</w:t>
      </w:r>
      <w:r w:rsidRPr="0005014E"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=80mm，d</w:t>
      </w:r>
      <w:r w:rsidRPr="0005014E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=160mm </w:t>
      </w:r>
    </w:p>
    <w:p w:rsidR="002E74E2" w:rsidRPr="008B3ECA" w:rsidRDefault="002E74E2" w:rsidP="002E74E2">
      <w:pPr>
        <w:spacing w:line="360" w:lineRule="auto"/>
        <w:jc w:val="center"/>
        <w:rPr>
          <w:rFonts w:hint="eastAsia"/>
          <w:b/>
          <w:szCs w:val="21"/>
        </w:rPr>
      </w:pPr>
      <w:r w:rsidRPr="008B3ECA">
        <w:rPr>
          <w:rFonts w:hint="eastAsia"/>
          <w:b/>
          <w:szCs w:val="21"/>
        </w:rPr>
        <w:t>表5-1 实验数据记录表</w:t>
      </w:r>
    </w:p>
    <w:tbl>
      <w:tblPr>
        <w:tblW w:w="8640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E74E2" w:rsidRPr="00401A53" w:rsidTr="00C92107">
        <w:trPr>
          <w:trHeight w:val="315"/>
        </w:trPr>
        <w:tc>
          <w:tcPr>
            <w:tcW w:w="3240" w:type="dxa"/>
            <w:gridSpan w:val="3"/>
            <w:shd w:val="clear" w:color="auto" w:fill="auto"/>
            <w:noWrap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大球内壁热电势（</w:t>
            </w:r>
            <w:r w:rsidRPr="00401A53">
              <w:rPr>
                <w:szCs w:val="21"/>
              </w:rPr>
              <w:t>mV</w:t>
            </w:r>
            <w:r w:rsidRPr="00401A53">
              <w:rPr>
                <w:rFonts w:hint="eastAsia"/>
                <w:szCs w:val="21"/>
              </w:rPr>
              <w:t>）</w:t>
            </w:r>
          </w:p>
        </w:tc>
        <w:tc>
          <w:tcPr>
            <w:tcW w:w="3240" w:type="dxa"/>
            <w:gridSpan w:val="3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小球外壁热电势（</w:t>
            </w:r>
            <w:r w:rsidRPr="00401A53">
              <w:rPr>
                <w:szCs w:val="21"/>
              </w:rPr>
              <w:t>mV</w:t>
            </w:r>
            <w:r w:rsidRPr="00401A53"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电流（</w:t>
            </w:r>
            <w:r w:rsidRPr="00401A53">
              <w:rPr>
                <w:szCs w:val="21"/>
              </w:rPr>
              <w:t>A</w:t>
            </w:r>
            <w:r w:rsidRPr="00401A53"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电压（</w:t>
            </w:r>
            <w:r w:rsidRPr="00401A53">
              <w:rPr>
                <w:szCs w:val="21"/>
              </w:rPr>
              <w:t>V</w:t>
            </w:r>
            <w:r w:rsidRPr="00401A53">
              <w:rPr>
                <w:rFonts w:hint="eastAsia"/>
                <w:szCs w:val="21"/>
              </w:rPr>
              <w:t>）</w:t>
            </w:r>
          </w:p>
        </w:tc>
      </w:tr>
      <w:tr w:rsidR="002E74E2" w:rsidRPr="00401A53" w:rsidTr="00C92107">
        <w:trPr>
          <w:trHeight w:val="315"/>
        </w:trPr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6</w:t>
            </w:r>
          </w:p>
        </w:tc>
        <w:tc>
          <w:tcPr>
            <w:tcW w:w="1080" w:type="dxa"/>
            <w:vMerge/>
            <w:vAlign w:val="center"/>
            <w:hideMark/>
          </w:tcPr>
          <w:p w:rsidR="002E74E2" w:rsidRPr="00401A53" w:rsidRDefault="002E74E2" w:rsidP="00C92107">
            <w:pPr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2E74E2" w:rsidRPr="00401A53" w:rsidRDefault="002E74E2" w:rsidP="00C92107">
            <w:pPr>
              <w:rPr>
                <w:szCs w:val="21"/>
              </w:rPr>
            </w:pPr>
          </w:p>
        </w:tc>
      </w:tr>
      <w:tr w:rsidR="002E74E2" w:rsidRPr="00401A53" w:rsidTr="00C92107">
        <w:trPr>
          <w:trHeight w:val="361"/>
        </w:trPr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</w:tr>
    </w:tbl>
    <w:p w:rsidR="002E74E2" w:rsidRDefault="002E74E2" w:rsidP="002E74E2">
      <w:pPr>
        <w:jc w:val="center"/>
        <w:rPr>
          <w:rFonts w:hint="eastAsia"/>
          <w:szCs w:val="21"/>
        </w:rPr>
      </w:pPr>
    </w:p>
    <w:p w:rsidR="002E74E2" w:rsidRDefault="002E74E2" w:rsidP="002E74E2">
      <w:pPr>
        <w:spacing w:line="360" w:lineRule="auto"/>
        <w:ind w:firstLineChars="202" w:firstLine="485"/>
        <w:rPr>
          <w:rFonts w:hint="eastAsia"/>
          <w:szCs w:val="21"/>
        </w:rPr>
      </w:pPr>
      <w:r>
        <w:rPr>
          <w:rFonts w:hint="eastAsia"/>
          <w:szCs w:val="21"/>
        </w:rPr>
        <w:t>根据</w:t>
      </w:r>
      <w:r w:rsidRPr="00F17A3D">
        <w:rPr>
          <w:rFonts w:hint="eastAsia"/>
          <w:szCs w:val="21"/>
        </w:rPr>
        <w:t>表5-</w:t>
      </w:r>
      <w:r>
        <w:rPr>
          <w:rFonts w:hint="eastAsia"/>
          <w:szCs w:val="21"/>
        </w:rPr>
        <w:t>3</w:t>
      </w:r>
      <w:r w:rsidRPr="00F17A3D">
        <w:rPr>
          <w:rFonts w:hint="eastAsia"/>
          <w:szCs w:val="21"/>
        </w:rPr>
        <w:t>铜康铜热电偶分度表，通过插值法确定热电势对应温度</w:t>
      </w:r>
      <w:r>
        <w:rPr>
          <w:rFonts w:hint="eastAsia"/>
          <w:szCs w:val="21"/>
        </w:rPr>
        <w:t>，填写表5-2。</w:t>
      </w:r>
    </w:p>
    <w:p w:rsidR="002E74E2" w:rsidRPr="008B3ECA" w:rsidRDefault="002E74E2" w:rsidP="002E74E2">
      <w:pPr>
        <w:spacing w:line="360" w:lineRule="auto"/>
        <w:ind w:firstLineChars="202" w:firstLine="487"/>
        <w:jc w:val="center"/>
        <w:rPr>
          <w:rFonts w:hint="eastAsia"/>
          <w:b/>
          <w:szCs w:val="21"/>
        </w:rPr>
      </w:pPr>
      <w:r w:rsidRPr="008B3ECA">
        <w:rPr>
          <w:rFonts w:hint="eastAsia"/>
          <w:b/>
          <w:szCs w:val="21"/>
        </w:rPr>
        <w:t>表5-2实验数据处理表</w:t>
      </w:r>
    </w:p>
    <w:tbl>
      <w:tblPr>
        <w:tblW w:w="8640" w:type="dxa"/>
        <w:tblInd w:w="96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E74E2" w:rsidRPr="00401A53" w:rsidTr="00C92107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大球内壁温度（℃）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小球外壁温度（℃）</w:t>
            </w:r>
          </w:p>
        </w:tc>
      </w:tr>
      <w:tr w:rsidR="002E74E2" w:rsidRPr="00401A53" w:rsidTr="00C9210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平均值</w:t>
            </w:r>
            <w:r>
              <w:rPr>
                <w:rFonts w:hint="eastAsia"/>
                <w:szCs w:val="21"/>
              </w:rPr>
              <w:t>t</w:t>
            </w:r>
            <w:r w:rsidRPr="00401A53">
              <w:rPr>
                <w:rFonts w:hint="eastAsia"/>
                <w:szCs w:val="21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测点</w:t>
            </w:r>
            <w:r w:rsidRPr="00401A53">
              <w:rPr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rFonts w:hint="eastAsia"/>
                <w:szCs w:val="21"/>
              </w:rPr>
              <w:t>平均值</w:t>
            </w:r>
            <w:r>
              <w:rPr>
                <w:rFonts w:hint="eastAsia"/>
                <w:szCs w:val="21"/>
              </w:rPr>
              <w:t>t</w:t>
            </w:r>
            <w:r w:rsidRPr="00401A53">
              <w:rPr>
                <w:rFonts w:hint="eastAsia"/>
                <w:szCs w:val="21"/>
                <w:vertAlign w:val="subscript"/>
              </w:rPr>
              <w:t>2</w:t>
            </w:r>
          </w:p>
        </w:tc>
      </w:tr>
      <w:tr w:rsidR="002E74E2" w:rsidRPr="00401A53" w:rsidTr="00C92107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E2" w:rsidRPr="00401A53" w:rsidRDefault="002E74E2" w:rsidP="00C92107">
            <w:r w:rsidRPr="00401A5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E2" w:rsidRPr="00401A53" w:rsidRDefault="002E74E2" w:rsidP="00C92107">
            <w:pPr>
              <w:jc w:val="center"/>
              <w:rPr>
                <w:szCs w:val="21"/>
              </w:rPr>
            </w:pPr>
            <w:r w:rsidRPr="00401A53">
              <w:rPr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E2" w:rsidRPr="00401A53" w:rsidRDefault="002E74E2" w:rsidP="00C92107">
            <w:r w:rsidRPr="00401A53">
              <w:rPr>
                <w:rFonts w:hint="eastAsia"/>
              </w:rPr>
              <w:t xml:space="preserve">　</w:t>
            </w:r>
          </w:p>
        </w:tc>
      </w:tr>
    </w:tbl>
    <w:p w:rsidR="002E74E2" w:rsidRPr="00401A53" w:rsidRDefault="002E74E2" w:rsidP="002E74E2">
      <w:pPr>
        <w:spacing w:line="360" w:lineRule="auto"/>
        <w:ind w:firstLineChars="202" w:firstLine="485"/>
        <w:rPr>
          <w:rFonts w:hint="eastAsia"/>
          <w:szCs w:val="21"/>
        </w:rPr>
      </w:pPr>
    </w:p>
    <w:p w:rsidR="002E74E2" w:rsidRDefault="002E74E2" w:rsidP="002E74E2">
      <w:pPr>
        <w:ind w:firstLineChars="270" w:firstLine="648"/>
        <w:rPr>
          <w:rFonts w:hint="eastAsia"/>
          <w:szCs w:val="21"/>
        </w:rPr>
      </w:pPr>
      <w:r>
        <w:rPr>
          <w:rFonts w:hint="eastAsia"/>
          <w:szCs w:val="21"/>
        </w:rPr>
        <w:t>应用公式（5-1）计算得到珍珠岩的导热系数</w:t>
      </w:r>
      <w:r>
        <w:rPr>
          <w:rFonts w:ascii="Cambria Math" w:hAnsi="Cambria Math"/>
          <w:szCs w:val="21"/>
        </w:rPr>
        <w:t>𝜆</w:t>
      </w:r>
      <w:r w:rsidRPr="00BA0D0D">
        <w:rPr>
          <w:rFonts w:hint="eastAsia"/>
          <w:szCs w:val="21"/>
          <w:vertAlign w:val="subscript"/>
        </w:rPr>
        <w:t>cp</w:t>
      </w:r>
      <w:r>
        <w:rPr>
          <w:rFonts w:hint="eastAsia"/>
          <w:szCs w:val="21"/>
        </w:rPr>
        <w:t xml:space="preserve">。  </w:t>
      </w:r>
    </w:p>
    <w:p w:rsidR="002E74E2" w:rsidRDefault="002E74E2" w:rsidP="002E74E2">
      <w:pPr>
        <w:ind w:firstLine="435"/>
        <w:rPr>
          <w:rFonts w:hint="eastAsia"/>
          <w:b/>
          <w:szCs w:val="21"/>
        </w:rPr>
      </w:pPr>
    </w:p>
    <w:p w:rsidR="002E74E2" w:rsidRPr="003574B8" w:rsidRDefault="002E74E2" w:rsidP="002E74E2">
      <w:pPr>
        <w:spacing w:line="360" w:lineRule="auto"/>
        <w:rPr>
          <w:rFonts w:hint="eastAsia"/>
          <w:b/>
        </w:rPr>
      </w:pPr>
      <w:r w:rsidRPr="003574B8">
        <w:rPr>
          <w:rFonts w:hint="eastAsia"/>
          <w:b/>
        </w:rPr>
        <w:t>六、思考题</w:t>
      </w:r>
    </w:p>
    <w:p w:rsidR="002E74E2" w:rsidRDefault="002E74E2" w:rsidP="002E74E2">
      <w:pPr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1. 了解珍珠岩的物理特性，根据该材料的导热系数，推荐应用场景。</w:t>
      </w:r>
    </w:p>
    <w:p w:rsidR="002E74E2" w:rsidRDefault="002E74E2" w:rsidP="002E74E2">
      <w:pPr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2. 对如何改进实验提出建议。</w:t>
      </w:r>
    </w:p>
    <w:p w:rsidR="002E74E2" w:rsidRPr="003574B8" w:rsidRDefault="002E74E2" w:rsidP="002E74E2">
      <w:pPr>
        <w:spacing w:line="360" w:lineRule="auto"/>
        <w:rPr>
          <w:rFonts w:hint="eastAsia"/>
          <w:b/>
        </w:rPr>
      </w:pPr>
      <w:r w:rsidRPr="003574B8">
        <w:rPr>
          <w:rFonts w:hint="eastAsia"/>
          <w:b/>
        </w:rPr>
        <w:t>七、实验小结</w:t>
      </w:r>
    </w:p>
    <w:p w:rsidR="002E74E2" w:rsidRDefault="002E74E2" w:rsidP="002E74E2">
      <w:pPr>
        <w:ind w:firstLine="435"/>
        <w:jc w:val="center"/>
        <w:rPr>
          <w:rFonts w:hint="eastAsia"/>
          <w:b/>
          <w:szCs w:val="21"/>
        </w:rPr>
      </w:pPr>
    </w:p>
    <w:p w:rsidR="002E74E2" w:rsidRPr="00F17A3D" w:rsidRDefault="002E74E2" w:rsidP="002E74E2">
      <w:pPr>
        <w:ind w:firstLine="435"/>
        <w:jc w:val="center"/>
        <w:rPr>
          <w:rFonts w:hint="eastAsia"/>
          <w:b/>
          <w:szCs w:val="21"/>
        </w:rPr>
      </w:pPr>
      <w:r w:rsidRPr="00F17A3D">
        <w:rPr>
          <w:rFonts w:hint="eastAsia"/>
          <w:b/>
          <w:szCs w:val="21"/>
        </w:rPr>
        <w:t>表5-</w:t>
      </w:r>
      <w:r>
        <w:rPr>
          <w:rFonts w:hint="eastAsia"/>
          <w:b/>
          <w:szCs w:val="21"/>
        </w:rPr>
        <w:t>3</w:t>
      </w:r>
      <w:r w:rsidRPr="00F17A3D">
        <w:rPr>
          <w:rFonts w:hint="eastAsia"/>
          <w:b/>
          <w:szCs w:val="21"/>
        </w:rPr>
        <w:t xml:space="preserve"> 铜康铜热电偶分度表</w:t>
      </w:r>
    </w:p>
    <w:p w:rsidR="002E74E2" w:rsidRDefault="002E74E2" w:rsidP="002E74E2">
      <w:pPr>
        <w:ind w:firstLine="435"/>
        <w:rPr>
          <w:rFonts w:hint="eastAsia"/>
          <w:szCs w:val="21"/>
        </w:rPr>
      </w:pPr>
      <w:r w:rsidRPr="002523D2">
        <w:rPr>
          <w:rFonts w:hint="eastAsia"/>
          <w:szCs w:val="21"/>
        </w:rPr>
        <w:t xml:space="preserve">  </w:t>
      </w:r>
      <w:r>
        <w:rPr>
          <w:noProof/>
        </w:rPr>
        <w:drawing>
          <wp:inline distT="0" distB="0" distL="0" distR="0">
            <wp:extent cx="3848735" cy="5017135"/>
            <wp:effectExtent l="19050" t="0" r="0" b="0"/>
            <wp:docPr id="6" name="currentImg" descr="6d81800a19d8bc3ece7b146d858ba61ea8d3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6d81800a19d8bc3ece7b146d858ba61ea8d345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501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F7" w:rsidRDefault="00B44CF7"/>
    <w:sectPr w:rsidR="00B44CF7" w:rsidSect="00B4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83" w:rsidRDefault="004E5C83" w:rsidP="002E74E2">
      <w:r>
        <w:separator/>
      </w:r>
    </w:p>
  </w:endnote>
  <w:endnote w:type="continuationSeparator" w:id="0">
    <w:p w:rsidR="004E5C83" w:rsidRDefault="004E5C83" w:rsidP="002E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83" w:rsidRDefault="004E5C83" w:rsidP="002E74E2">
      <w:r>
        <w:separator/>
      </w:r>
    </w:p>
  </w:footnote>
  <w:footnote w:type="continuationSeparator" w:id="0">
    <w:p w:rsidR="004E5C83" w:rsidRDefault="004E5C83" w:rsidP="002E7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5B4B"/>
    <w:multiLevelType w:val="hybridMultilevel"/>
    <w:tmpl w:val="85F229EA"/>
    <w:lvl w:ilvl="0" w:tplc="6F243B54">
      <w:start w:val="1"/>
      <w:numFmt w:val="decimal"/>
      <w:lvlText w:val="%1、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5"/>
        </w:tabs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5"/>
        </w:tabs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5"/>
        </w:tabs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4E2"/>
    <w:rsid w:val="002E74E2"/>
    <w:rsid w:val="004E5C83"/>
    <w:rsid w:val="00B4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2E74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4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4E2"/>
    <w:rPr>
      <w:sz w:val="18"/>
      <w:szCs w:val="18"/>
    </w:rPr>
  </w:style>
  <w:style w:type="character" w:customStyle="1" w:styleId="1Char">
    <w:name w:val="标题 1 Char"/>
    <w:basedOn w:val="a0"/>
    <w:link w:val="1"/>
    <w:rsid w:val="002E74E2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bjh-p">
    <w:name w:val="bjh-p"/>
    <w:basedOn w:val="a0"/>
    <w:rsid w:val="002E74E2"/>
  </w:style>
  <w:style w:type="paragraph" w:styleId="a5">
    <w:name w:val="Balloon Text"/>
    <w:basedOn w:val="a"/>
    <w:link w:val="Char1"/>
    <w:uiPriority w:val="99"/>
    <w:semiHidden/>
    <w:unhideWhenUsed/>
    <w:rsid w:val="002E74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74E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wenhuanwang</dc:creator>
  <cp:keywords/>
  <dc:description/>
  <cp:lastModifiedBy>wenhuanwang</cp:lastModifiedBy>
  <cp:revision>2</cp:revision>
  <dcterms:created xsi:type="dcterms:W3CDTF">2024-07-07T05:40:00Z</dcterms:created>
  <dcterms:modified xsi:type="dcterms:W3CDTF">2024-07-07T05:40:00Z</dcterms:modified>
</cp:coreProperties>
</file>